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Ryan McColloch</w:t>
        <w:br w:type="textWrapping"/>
      </w:r>
      <w:r w:rsidDel="00000000" w:rsidR="00000000" w:rsidRPr="00000000">
        <w:rPr>
          <w:sz w:val="24"/>
          <w:szCs w:val="24"/>
          <w:rtl w:val="0"/>
        </w:rPr>
        <w:t xml:space="preserve"> Ken Ward</w:t>
        <w:br w:type="textWrapping"/>
        <w:t xml:space="preserve"> 4-14-23</w:t>
        <w:br w:type="textWrapping"/>
        <w:t xml:space="preserve"> Story 4</w:t>
      </w:r>
    </w:p>
    <w:p w:rsidR="00000000" w:rsidDel="00000000" w:rsidP="00000000" w:rsidRDefault="00000000" w:rsidRPr="00000000" w14:paraId="00000002">
      <w:pPr>
        <w:pStyle w:val="Heading3"/>
        <w:keepNext w:val="0"/>
        <w:keepLines w:val="0"/>
        <w:spacing w:before="280" w:lineRule="auto"/>
        <w:rPr>
          <w:b w:val="1"/>
          <w:bCs w:val="1"/>
          <w:color w:val="000000"/>
          <w:sz w:val="24"/>
          <w:szCs w:val="24"/>
        </w:rPr>
      </w:pPr>
      <w:bookmarkStart w:colFirst="0" w:colLast="0" w:name="_p6fft21bku3g" w:id="0"/>
      <w:bookmarkEnd w:id="0"/>
      <w:r w:rsidDel="00000000" w:rsidR="00000000" w:rsidRPr="00000000">
        <w:rPr>
          <w:b w:val="1"/>
          <w:bCs w:val="1"/>
          <w:color w:val="000000"/>
          <w:sz w:val="24"/>
          <w:szCs w:val="24"/>
          <w:rtl w:val="0"/>
        </w:rPr>
        <w:t xml:space="preserve">Home Maintenance Gets Easier in Pittsburg</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Pittsburg homeowners will no longer have the trouble of waiting for someone from the city to come inspect a water pipe when issues arise.</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The Advanced Metering Infrastructure (AMI) was recently presented to the Pittsburg City Council by Matt Bacon, Director of Public Works at City Utilities in Pittsburg. Bacon proposed an automatic reading system that would allow the city to shut off water valves remotely instead of requiring employees to travel to a location and manually shut them off in person.</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Bacon introduced a five-year plan to move forward with the Advanced Metering Infrastructure, which he said would provide major benefits for the city and its residents.</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Noah Collins, a homeowner and resident of Pittsburg, said he was unaware of the new remote system but believes it will make life easier for homeowners.</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“Not having to call and wait for someone to come out will save time and allow for quicker fixes to issues, which is not something I thought about before owning a home,” Collins said.</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According to Bacon, the new system will not only improve efficiency for the city, but it also will not result in job losses. Every current employee at City Utilities will remain employed, a point Bacon made sure to emphasize during the city council meeting.</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The city of Pittsburg continues to evolve in many ways, and this new infrastructure system represents another step forward in improving services for residents.</w:t>
      </w:r>
    </w:p>
    <w:p w:rsidR="00000000" w:rsidDel="00000000" w:rsidP="00000000" w:rsidRDefault="00000000" w:rsidRPr="00000000" w14:paraId="0000000A">
      <w:pPr>
        <w:spacing w:after="240" w:before="240" w:lineRule="auto"/>
        <w:rPr>
          <w:sz w:val="24"/>
          <w:szCs w:val="24"/>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b w:val="1"/>
          <w:bCs w:val="1"/>
          <w:sz w:val="24"/>
          <w:szCs w:val="24"/>
          <w:rtl w:val="0"/>
        </w:rPr>
        <w:t xml:space="preserve">Gorillas Look to Become Silverbacks of the MIAA</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Pittsburg State University baseball is emerging as a force in the MIAA. The Gorillas have put together a strong season and have advanced to the MIAA Tournament Championship Series, set for May 11–13 against the Central Missouri Mules.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Pittsburg State came out hot to start the season, picking up key wins over Missouri Southern and Northwest Missouri State. The team has been led by standout performances from pitcher Zac Shoemaker and outfielder Karson Coffee.</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Shoemaker, a transfer from Missouri Southern State University and a graduate of Aurora High School in Missouri, has been a key presence on the mound. Coffee, who transferred from Eastern Oklahoma Community College, attended Bentonville High School and has made a major impact offensively.</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While Pittsburg State has traditionally been known as a football school, the baseball team has taken over the spotlight this spring. It has been a long but rewarding season for the Gorillas.</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“We’ve gone from guys trying to impress each other on the field to pushing each other to become the best versions of ourselves,” Shoemaker said. “We get along extremely well off the field, and when we’re in games, we’re able to keep things light and have as much fun as possible.”</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According to Shoemaker, the team’s success comes not only from talent, but from the strong bond between players. After sitting out a year due to injury, he said his favorite part of the season has simply been getting back on the field.</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“The MIAA Tournament is what we’ve all been looking forward to, and we expect to win it,” Coffee said. “We have the talent, and the camaraderie is there. We have to come together and win as a team. Pitchers need to throw strikes, and the offense needs to show up and score runs.”</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Both players emphasized the team’s chemistry as a major factor in their success, noting how close the group is both on and off the field.</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That success is already having an impact on recruiting. The Gorillas continue to bring in talent from the high school ranks, junior colleges, and the transfer portal.</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One incoming player, Tanner Wright from North Central Missouri College and Monett High School, said he is excited to join a program that knows how to win while maintaining a strong team culture.</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“I love how the community is centered around the college and supports the university and its teams so well,” Wright said.</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Wright also highlighted the family atmosphere in Pittsburg, noting that not many communities support their schools the way this one does.</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A common theme from all three players is the closeness of the team and the culture they have built together.</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The Gorillas will look to carry that momentum forward as they continue their pursuit of success both on and off the field.</w:t>
      </w:r>
    </w:p>
    <w:p w:rsidR="00000000" w:rsidDel="00000000" w:rsidP="00000000" w:rsidRDefault="00000000" w:rsidRPr="00000000" w14:paraId="0000001A">
      <w:pPr>
        <w:spacing w:after="240" w:before="240" w:lineRule="auto"/>
        <w:rPr>
          <w:sz w:val="24"/>
          <w:szCs w:val="24"/>
        </w:rPr>
      </w:pPr>
      <w:r w:rsidDel="00000000" w:rsidR="00000000" w:rsidRPr="00000000">
        <w:rPr>
          <w:rtl w:val="0"/>
        </w:rPr>
      </w:r>
    </w:p>
    <w:p w:rsidR="00000000" w:rsidDel="00000000" w:rsidP="00000000" w:rsidRDefault="00000000" w:rsidRPr="00000000" w14:paraId="0000001B">
      <w:pPr>
        <w:spacing w:after="240" w:before="240" w:lineRule="auto"/>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spacing w:after="240" w:before="240" w:lineRule="auto"/>
        <w:rPr>
          <w:sz w:val="24"/>
          <w:szCs w:val="24"/>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24"/>
          <w:szCs w:val="24"/>
        </w:rPr>
      </w:pPr>
      <w:bookmarkStart w:colFirst="0" w:colLast="0" w:name="_8risqt3ladn1" w:id="1"/>
      <w:bookmarkEnd w:id="1"/>
      <w:r w:rsidDel="00000000" w:rsidR="00000000" w:rsidRPr="00000000">
        <w:rPr>
          <w:b w:val="1"/>
          <w:bCs w:val="1"/>
          <w:sz w:val="24"/>
          <w:szCs w:val="24"/>
          <w:rtl w:val="0"/>
        </w:rPr>
        <w:t xml:space="preserve">The News Show of the Year</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Coming at the end of this semester, the Audio and Visual Production class will be conducting its end of the year news show, and it will be a can’t miss special. The class will put together a full length newscast covering campus news and other fun segments viewers will not want to miss.</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This show will give the students involved real experience in producing a newscast for an audience. They will be responsible for handling every role, including writing scripts, filming, editing, and producing the final broadcast.</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The class members will first decide what segments they would like to include and then assign roles based on each student’s interests and strengths. Every student must participate and play a role in the production, allowing them to focus on the area they are most passionate about.</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Students who are interested in behind the scenes work, such as camera operation and editing, will have the opportunity to gain hands on experience in those areas. Students who are more interested in being on camera will also get the chance to practice reporting and anchoring in a live production environment.</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According to student Tre Thomas, the project will help him determine which side of broadcasting he enjoys more.</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“This project will give me an opportunity to see whether I would rather work behind the scenes or in front of the camera,” Thomas said.</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Some students, like Thomas, are still deciding which role they enjoy most, while others already know exactly what they want to do.</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Student Cade Cowdrey said he is excited for the opportunity to work on camera.</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“I know I want to be speaking in front of the camera, so this project gives me a real opportunity to do that,” Cowdrey said. “I’m actually really excited for the final project.”</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The majority of the segments will be recorded live, meaning a large amount of planning and preparation will be necessary. Scripts must be completed ahead of time, and the set must be fully prepared before the live production begins.</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Student River Peery said he is looking forward to brainstorming ideas for the show.</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“It is fun coming up with ideas for different segments and deciding what should be prerecorded versus what should be done live,” Peery said.</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One of the biggest discussions in the class has been deciding which parts of the show should be prerecorded. Any prerecorded content will need to be completed well before the show and edited to fit a specific time slot.</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The live segments will also require detailed scripts and careful rehearsal. Students will need to make sure they stay within their assigned time limits while still delivering smooth and professional presentations.</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One of the biggest challenges for the class will be script writing. Students must make sure the scripts fit the personality and speaking style of the person delivering them on camera.</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All of the equipment will need to be set up beforehand, and the class will only have one practice session before the live event. Because of this, the students must carefully plan every detail to avoid last minute changes before the final production airs.</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The show will even include advertisements similar to those seen during professional news broadcasts. The ads will feature organizations in Pittsburg that the students have covered throughout the semester, giving those organizations free publicity.</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A great deal of work is going into this final project, and the students are excited for the opportunity to showcase everything they have learned to the rest of the university</w:t>
      </w:r>
    </w:p>
    <w:p w:rsidR="00000000" w:rsidDel="00000000" w:rsidP="00000000" w:rsidRDefault="00000000" w:rsidRPr="00000000" w14:paraId="00000031">
      <w:pPr>
        <w:spacing w:after="240" w:before="240" w:lineRule="auto"/>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